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8E0A39" w:rsidRPr="008E0A39" w:rsidTr="003A160B">
        <w:trPr>
          <w:jc w:val="center"/>
        </w:trPr>
        <w:tc>
          <w:tcPr>
            <w:tcW w:w="9853" w:type="dxa"/>
          </w:tcPr>
          <w:p w:rsidR="008E0A39" w:rsidRPr="008E0A39" w:rsidRDefault="0072069E" w:rsidP="00B10074">
            <w:pPr>
              <w:ind w:firstLine="0"/>
              <w:jc w:val="center"/>
            </w:pPr>
            <w:r>
              <w:rPr>
                <w:noProof/>
              </w:rPr>
              <w:drawing>
                <wp:inline distT="0" distB="0" distL="0" distR="0" wp14:anchorId="1C78A122" wp14:editId="5ACA46A7">
                  <wp:extent cx="539611" cy="65088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erb-b-15x80-600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611" cy="650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0A39" w:rsidRPr="008E0A39" w:rsidTr="003A160B">
        <w:trPr>
          <w:jc w:val="center"/>
        </w:trPr>
        <w:tc>
          <w:tcPr>
            <w:tcW w:w="9853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3A160B">
        <w:trPr>
          <w:jc w:val="center"/>
        </w:trPr>
        <w:tc>
          <w:tcPr>
            <w:tcW w:w="9853" w:type="dxa"/>
          </w:tcPr>
          <w:p w:rsidR="008E0A39" w:rsidRPr="002E3E28" w:rsidRDefault="0013099C" w:rsidP="00B10074">
            <w:pPr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АДМИНИСТРАЦИЯ</w:t>
            </w:r>
            <w:r w:rsidR="008E0A39" w:rsidRPr="002E3E28">
              <w:rPr>
                <w:b/>
                <w:szCs w:val="28"/>
              </w:rPr>
              <w:t xml:space="preserve"> МОШКОВСКОГО РАЙОНА</w:t>
            </w:r>
          </w:p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  <w:r w:rsidRPr="002E3E28">
              <w:rPr>
                <w:b/>
                <w:szCs w:val="28"/>
              </w:rPr>
              <w:t>НОВОСИБИРСКОЙ ОБЛАСТИ</w:t>
            </w:r>
          </w:p>
        </w:tc>
      </w:tr>
      <w:tr w:rsidR="008E0A39" w:rsidRPr="008E0A39" w:rsidTr="003A160B">
        <w:trPr>
          <w:jc w:val="center"/>
        </w:trPr>
        <w:tc>
          <w:tcPr>
            <w:tcW w:w="9853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3A160B">
        <w:trPr>
          <w:jc w:val="center"/>
        </w:trPr>
        <w:tc>
          <w:tcPr>
            <w:tcW w:w="9853" w:type="dxa"/>
          </w:tcPr>
          <w:p w:rsidR="008E0A39" w:rsidRPr="008E0A39" w:rsidRDefault="008E0A39" w:rsidP="00B10074">
            <w:pPr>
              <w:ind w:firstLine="0"/>
              <w:jc w:val="center"/>
              <w:rPr>
                <w:b/>
                <w:szCs w:val="28"/>
              </w:rPr>
            </w:pPr>
            <w:r w:rsidRPr="002E3E28">
              <w:rPr>
                <w:b/>
                <w:sz w:val="36"/>
                <w:szCs w:val="28"/>
              </w:rPr>
              <w:t>ПОСТАНОВЛЕНИЕ</w:t>
            </w:r>
          </w:p>
        </w:tc>
      </w:tr>
      <w:tr w:rsidR="008E0A39" w:rsidRPr="008E0A39" w:rsidTr="003A160B">
        <w:trPr>
          <w:jc w:val="center"/>
        </w:trPr>
        <w:tc>
          <w:tcPr>
            <w:tcW w:w="9853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3A160B">
        <w:trPr>
          <w:jc w:val="center"/>
        </w:trPr>
        <w:tc>
          <w:tcPr>
            <w:tcW w:w="9853" w:type="dxa"/>
          </w:tcPr>
          <w:tbl>
            <w:tblPr>
              <w:tblStyle w:val="a7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9"/>
              <w:gridCol w:w="2090"/>
              <w:gridCol w:w="484"/>
              <w:gridCol w:w="1285"/>
            </w:tblGrid>
            <w:tr w:rsidR="003A160B" w:rsidRPr="008E0A39" w:rsidTr="00ED51FB">
              <w:trPr>
                <w:jc w:val="center"/>
              </w:trPr>
              <w:tc>
                <w:tcPr>
                  <w:tcW w:w="0" w:type="auto"/>
                  <w:vAlign w:val="bottom"/>
                </w:tcPr>
                <w:p w:rsidR="003A160B" w:rsidRPr="008E0A39" w:rsidRDefault="003A160B" w:rsidP="00B47F32">
                  <w:pPr>
                    <w:ind w:firstLine="0"/>
                    <w:jc w:val="lef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от</w:t>
                  </w:r>
                </w:p>
              </w:tc>
              <w:tc>
                <w:tcPr>
                  <w:tcW w:w="2090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E0A39" w:rsidRDefault="00417CFC" w:rsidP="00B47F32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15.10.2021</w:t>
                  </w:r>
                </w:p>
              </w:tc>
              <w:tc>
                <w:tcPr>
                  <w:tcW w:w="484" w:type="dxa"/>
                  <w:vAlign w:val="bottom"/>
                </w:tcPr>
                <w:p w:rsidR="003A160B" w:rsidRPr="008E0A39" w:rsidRDefault="003A160B" w:rsidP="00B47F32">
                  <w:pPr>
                    <w:ind w:firstLine="0"/>
                    <w:jc w:val="righ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№</w:t>
                  </w:r>
                </w:p>
              </w:tc>
              <w:tc>
                <w:tcPr>
                  <w:tcW w:w="1285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E0A39" w:rsidRDefault="00417CFC" w:rsidP="00B47F32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126</w:t>
                  </w:r>
                  <w:bookmarkStart w:id="0" w:name="_GoBack"/>
                  <w:bookmarkEnd w:id="0"/>
                </w:p>
              </w:tc>
            </w:tr>
          </w:tbl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3A160B">
        <w:trPr>
          <w:jc w:val="center"/>
        </w:trPr>
        <w:tc>
          <w:tcPr>
            <w:tcW w:w="9853" w:type="dxa"/>
          </w:tcPr>
          <w:p w:rsidR="008E0A39" w:rsidRDefault="008E0A39" w:rsidP="00B10074">
            <w:pPr>
              <w:ind w:firstLine="0"/>
              <w:jc w:val="center"/>
              <w:rPr>
                <w:szCs w:val="28"/>
                <w:lang w:val="en-US"/>
              </w:rPr>
            </w:pPr>
          </w:p>
          <w:p w:rsidR="00A314E7" w:rsidRPr="00A314E7" w:rsidRDefault="00A314E7" w:rsidP="00B10074">
            <w:pPr>
              <w:ind w:firstLine="0"/>
              <w:jc w:val="center"/>
              <w:rPr>
                <w:szCs w:val="28"/>
                <w:lang w:val="en-US"/>
              </w:rPr>
            </w:pPr>
          </w:p>
        </w:tc>
      </w:tr>
      <w:tr w:rsidR="008E0A39" w:rsidRPr="008E0A39" w:rsidTr="003A160B">
        <w:trPr>
          <w:jc w:val="center"/>
        </w:trPr>
        <w:tc>
          <w:tcPr>
            <w:tcW w:w="9853" w:type="dxa"/>
          </w:tcPr>
          <w:p w:rsidR="00E77AC9" w:rsidRPr="00DB324F" w:rsidRDefault="00E77AC9" w:rsidP="00E77AC9">
            <w:pPr>
              <w:ind w:firstLine="540"/>
              <w:jc w:val="center"/>
              <w:rPr>
                <w:szCs w:val="28"/>
              </w:rPr>
            </w:pPr>
            <w:r w:rsidRPr="00DB324F">
              <w:rPr>
                <w:szCs w:val="28"/>
              </w:rPr>
              <w:t>Об утверждении Порядка открытия и ведения лицевых счетов муниципальных казенных учреждений Мошковского района</w:t>
            </w:r>
          </w:p>
          <w:p w:rsidR="008E0A39" w:rsidRPr="008E0A39" w:rsidRDefault="00E77AC9" w:rsidP="00E77AC9">
            <w:pPr>
              <w:ind w:firstLine="0"/>
              <w:jc w:val="center"/>
              <w:rPr>
                <w:szCs w:val="28"/>
              </w:rPr>
            </w:pPr>
            <w:r w:rsidRPr="00DB324F">
              <w:rPr>
                <w:szCs w:val="28"/>
              </w:rPr>
              <w:t xml:space="preserve"> Новосибирской области</w:t>
            </w:r>
          </w:p>
        </w:tc>
      </w:tr>
      <w:tr w:rsidR="002E3E28" w:rsidRPr="008E0A39" w:rsidTr="003A160B">
        <w:trPr>
          <w:jc w:val="center"/>
        </w:trPr>
        <w:tc>
          <w:tcPr>
            <w:tcW w:w="9853" w:type="dxa"/>
          </w:tcPr>
          <w:p w:rsidR="002E3E28" w:rsidRDefault="002E3E28" w:rsidP="00B10074">
            <w:pPr>
              <w:ind w:firstLine="0"/>
              <w:jc w:val="center"/>
              <w:rPr>
                <w:szCs w:val="28"/>
                <w:lang w:val="en-US"/>
              </w:rPr>
            </w:pPr>
          </w:p>
          <w:p w:rsidR="00A314E7" w:rsidRPr="00A314E7" w:rsidRDefault="00A314E7" w:rsidP="00B10074">
            <w:pPr>
              <w:ind w:firstLine="0"/>
              <w:jc w:val="center"/>
              <w:rPr>
                <w:szCs w:val="28"/>
                <w:lang w:val="en-US"/>
              </w:rPr>
            </w:pPr>
          </w:p>
        </w:tc>
      </w:tr>
    </w:tbl>
    <w:p w:rsidR="00E77AC9" w:rsidRPr="00E77AC9" w:rsidRDefault="00E77AC9" w:rsidP="00DB324F">
      <w:pPr>
        <w:ind w:right="-286"/>
        <w:rPr>
          <w:szCs w:val="28"/>
        </w:rPr>
      </w:pPr>
      <w:r w:rsidRPr="00E77AC9">
        <w:rPr>
          <w:szCs w:val="28"/>
        </w:rPr>
        <w:t xml:space="preserve">В соответствии с </w:t>
      </w:r>
      <w:hyperlink r:id="rId9" w:history="1">
        <w:r w:rsidRPr="00E77AC9">
          <w:rPr>
            <w:szCs w:val="28"/>
          </w:rPr>
          <w:t>частью 4 статьи 220.1</w:t>
        </w:r>
      </w:hyperlink>
      <w:r w:rsidRPr="00E77AC9">
        <w:rPr>
          <w:szCs w:val="28"/>
        </w:rPr>
        <w:t xml:space="preserve"> Бюджетного кодекса РФ, в целях реализации Федерального </w:t>
      </w:r>
      <w:hyperlink r:id="rId10" w:history="1">
        <w:r w:rsidRPr="00E77AC9">
          <w:rPr>
            <w:szCs w:val="28"/>
          </w:rPr>
          <w:t>закона</w:t>
        </w:r>
      </w:hyperlink>
      <w:r w:rsidR="00E34FC0">
        <w:rPr>
          <w:szCs w:val="28"/>
        </w:rPr>
        <w:t xml:space="preserve"> от 08.05.2010 №</w:t>
      </w:r>
      <w:r w:rsidRPr="00E77AC9">
        <w:rPr>
          <w:szCs w:val="28"/>
        </w:rPr>
        <w:t xml:space="preserve"> 83-ФЗ </w:t>
      </w:r>
      <w:r w:rsidR="00E34FC0">
        <w:rPr>
          <w:szCs w:val="28"/>
        </w:rPr>
        <w:t>«</w:t>
      </w:r>
      <w:r w:rsidRPr="00E77AC9">
        <w:rPr>
          <w:szCs w:val="28"/>
        </w:rPr>
        <w:t>О внесении изменений в отдельные законодательные акты Российской Федерации в связи с совершенствованием правового положения государстве</w:t>
      </w:r>
      <w:r w:rsidR="00E34FC0">
        <w:rPr>
          <w:szCs w:val="28"/>
        </w:rPr>
        <w:t>нных (муниципальных) учреждений»</w:t>
      </w:r>
      <w:r w:rsidRPr="00E77AC9">
        <w:rPr>
          <w:szCs w:val="28"/>
        </w:rPr>
        <w:t>, в целях эффективной организации казначейского исполнения бюджета Мошковского района Новосибирской области,</w:t>
      </w:r>
    </w:p>
    <w:p w:rsidR="00E77AC9" w:rsidRPr="00E77AC9" w:rsidRDefault="00E77AC9" w:rsidP="00DB324F">
      <w:pPr>
        <w:ind w:right="-286" w:firstLine="0"/>
        <w:rPr>
          <w:szCs w:val="28"/>
        </w:rPr>
      </w:pPr>
      <w:r w:rsidRPr="00E77AC9">
        <w:rPr>
          <w:szCs w:val="28"/>
        </w:rPr>
        <w:t>ПОСТАНОВЛЯЮ:</w:t>
      </w:r>
    </w:p>
    <w:p w:rsidR="00E77AC9" w:rsidRPr="00E77AC9" w:rsidRDefault="00E77AC9" w:rsidP="00DB324F">
      <w:pPr>
        <w:numPr>
          <w:ilvl w:val="0"/>
          <w:numId w:val="39"/>
        </w:numPr>
        <w:ind w:left="142" w:right="-286" w:firstLine="540"/>
        <w:contextualSpacing/>
        <w:rPr>
          <w:szCs w:val="24"/>
        </w:rPr>
      </w:pPr>
      <w:r w:rsidRPr="00E77AC9">
        <w:rPr>
          <w:szCs w:val="28"/>
        </w:rPr>
        <w:t>Утвердить Порядок открытия и ведения лицевых счетов муниципальных казенных учреждений Мошковского района Новосибирской области</w:t>
      </w:r>
      <w:r w:rsidR="00173580">
        <w:rPr>
          <w:szCs w:val="28"/>
        </w:rPr>
        <w:t xml:space="preserve"> (Приложение)</w:t>
      </w:r>
      <w:r w:rsidRPr="00E77AC9">
        <w:rPr>
          <w:szCs w:val="28"/>
        </w:rPr>
        <w:t>.</w:t>
      </w:r>
    </w:p>
    <w:p w:rsidR="00E77AC9" w:rsidRPr="00E77AC9" w:rsidRDefault="00E77AC9" w:rsidP="00DB324F">
      <w:pPr>
        <w:numPr>
          <w:ilvl w:val="0"/>
          <w:numId w:val="39"/>
        </w:numPr>
        <w:ind w:left="142" w:right="-286" w:firstLine="540"/>
        <w:contextualSpacing/>
        <w:rPr>
          <w:szCs w:val="24"/>
        </w:rPr>
      </w:pPr>
      <w:r w:rsidRPr="00E77AC9">
        <w:rPr>
          <w:szCs w:val="24"/>
        </w:rPr>
        <w:t>Довести настоящее постановление до получателей средств бюджета Мошковского района</w:t>
      </w:r>
      <w:r w:rsidRPr="00E77AC9">
        <w:rPr>
          <w:szCs w:val="28"/>
        </w:rPr>
        <w:t xml:space="preserve"> Новосибирской области</w:t>
      </w:r>
      <w:r w:rsidRPr="00E77AC9">
        <w:rPr>
          <w:szCs w:val="24"/>
        </w:rPr>
        <w:t>.</w:t>
      </w:r>
    </w:p>
    <w:p w:rsidR="00E77AC9" w:rsidRPr="00E77AC9" w:rsidRDefault="00E34FC0" w:rsidP="00DB324F">
      <w:pPr>
        <w:numPr>
          <w:ilvl w:val="0"/>
          <w:numId w:val="39"/>
        </w:numPr>
        <w:ind w:left="142" w:right="-286" w:firstLine="540"/>
        <w:contextualSpacing/>
        <w:rPr>
          <w:szCs w:val="24"/>
        </w:rPr>
      </w:pPr>
      <w:r>
        <w:rPr>
          <w:szCs w:val="24"/>
        </w:rPr>
        <w:t>Признать</w:t>
      </w:r>
      <w:r w:rsidR="00E77AC9" w:rsidRPr="00E77AC9">
        <w:rPr>
          <w:szCs w:val="24"/>
        </w:rPr>
        <w:t xml:space="preserve"> утратившим силу постановление администрации Мошковского района Ново</w:t>
      </w:r>
      <w:r w:rsidR="000D7D32">
        <w:rPr>
          <w:szCs w:val="24"/>
        </w:rPr>
        <w:t>сибирской области от 29</w:t>
      </w:r>
      <w:r w:rsidR="00E77AC9" w:rsidRPr="00E77AC9">
        <w:rPr>
          <w:szCs w:val="24"/>
        </w:rPr>
        <w:t>.</w:t>
      </w:r>
      <w:r w:rsidR="000D7D32">
        <w:rPr>
          <w:szCs w:val="24"/>
        </w:rPr>
        <w:t>11</w:t>
      </w:r>
      <w:r w:rsidR="00E77AC9" w:rsidRPr="00E77AC9">
        <w:rPr>
          <w:szCs w:val="24"/>
        </w:rPr>
        <w:t>.201</w:t>
      </w:r>
      <w:r w:rsidR="000D7D32">
        <w:rPr>
          <w:szCs w:val="24"/>
        </w:rPr>
        <w:t>8</w:t>
      </w:r>
      <w:r w:rsidR="00E77AC9" w:rsidRPr="00E77AC9">
        <w:rPr>
          <w:szCs w:val="24"/>
        </w:rPr>
        <w:t xml:space="preserve"> №</w:t>
      </w:r>
      <w:r w:rsidR="000D7D32">
        <w:rPr>
          <w:szCs w:val="24"/>
        </w:rPr>
        <w:t>122</w:t>
      </w:r>
      <w:r>
        <w:rPr>
          <w:szCs w:val="24"/>
        </w:rPr>
        <w:t xml:space="preserve"> «Об утверждении Порядка открытия и ведения лицевых счетов муниципальных казенных учреждений Мошковского района Новосибирской области»</w:t>
      </w:r>
      <w:r w:rsidR="009D7161">
        <w:rPr>
          <w:szCs w:val="24"/>
        </w:rPr>
        <w:t>.</w:t>
      </w:r>
    </w:p>
    <w:p w:rsidR="00F7383C" w:rsidRPr="00DB324F" w:rsidRDefault="00E77AC9" w:rsidP="00DB324F">
      <w:pPr>
        <w:numPr>
          <w:ilvl w:val="0"/>
          <w:numId w:val="39"/>
        </w:numPr>
        <w:ind w:left="142" w:right="-286" w:firstLine="540"/>
        <w:contextualSpacing/>
        <w:rPr>
          <w:szCs w:val="24"/>
        </w:rPr>
      </w:pPr>
      <w:r w:rsidRPr="00E77AC9">
        <w:rPr>
          <w:szCs w:val="24"/>
        </w:rPr>
        <w:t>Контроль за исполнением настоящего постановления возложить на заместителя главы администрации Мошковского района</w:t>
      </w:r>
      <w:r w:rsidRPr="00E77AC9">
        <w:rPr>
          <w:szCs w:val="28"/>
        </w:rPr>
        <w:t xml:space="preserve"> Новосибирской области</w:t>
      </w:r>
      <w:r w:rsidRPr="00E77AC9">
        <w:rPr>
          <w:szCs w:val="24"/>
        </w:rPr>
        <w:t xml:space="preserve"> </w:t>
      </w:r>
      <w:r w:rsidR="000D7D32">
        <w:rPr>
          <w:szCs w:val="24"/>
        </w:rPr>
        <w:t>Бараника А</w:t>
      </w:r>
      <w:r w:rsidRPr="00E77AC9">
        <w:rPr>
          <w:szCs w:val="24"/>
        </w:rPr>
        <w:t>.А.</w:t>
      </w:r>
    </w:p>
    <w:tbl>
      <w:tblPr>
        <w:tblStyle w:val="a7"/>
        <w:tblW w:w="99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2273"/>
        <w:gridCol w:w="3409"/>
      </w:tblGrid>
      <w:tr w:rsidR="000D7D32" w:rsidTr="008704B9">
        <w:trPr>
          <w:trHeight w:val="1484"/>
        </w:trPr>
        <w:tc>
          <w:tcPr>
            <w:tcW w:w="4253" w:type="dxa"/>
            <w:vAlign w:val="bottom"/>
          </w:tcPr>
          <w:p w:rsidR="000D7D32" w:rsidRDefault="00BC43EE" w:rsidP="00DB324F">
            <w:pPr>
              <w:ind w:right="-286" w:firstLine="0"/>
              <w:jc w:val="left"/>
            </w:pPr>
            <w:r>
              <w:t>Глава</w:t>
            </w:r>
            <w:r w:rsidR="000D7D32">
              <w:t xml:space="preserve"> Мошковского района</w:t>
            </w:r>
          </w:p>
          <w:p w:rsidR="000D7D32" w:rsidRDefault="000D7D32" w:rsidP="00DB324F">
            <w:pPr>
              <w:ind w:right="-286" w:firstLine="0"/>
              <w:jc w:val="left"/>
            </w:pPr>
            <w:r>
              <w:t>Новосибирской области</w:t>
            </w:r>
          </w:p>
        </w:tc>
        <w:tc>
          <w:tcPr>
            <w:tcW w:w="2273" w:type="dxa"/>
          </w:tcPr>
          <w:p w:rsidR="000D7D32" w:rsidRDefault="000D7D32" w:rsidP="00DB324F">
            <w:pPr>
              <w:ind w:right="-286" w:firstLine="0"/>
              <w:jc w:val="right"/>
            </w:pPr>
          </w:p>
        </w:tc>
        <w:tc>
          <w:tcPr>
            <w:tcW w:w="3409" w:type="dxa"/>
            <w:vAlign w:val="bottom"/>
          </w:tcPr>
          <w:p w:rsidR="000D7D32" w:rsidRDefault="00DB324F" w:rsidP="00BC43EE">
            <w:pPr>
              <w:ind w:right="-203" w:firstLine="0"/>
              <w:jc w:val="center"/>
            </w:pPr>
            <w:r>
              <w:t xml:space="preserve">                   </w:t>
            </w:r>
            <w:r w:rsidR="00BC43EE">
              <w:t>С.Н. Субботин</w:t>
            </w:r>
          </w:p>
        </w:tc>
      </w:tr>
    </w:tbl>
    <w:p w:rsidR="002E3CB0" w:rsidRPr="007448C4" w:rsidRDefault="002E3CB0" w:rsidP="002A2623">
      <w:pPr>
        <w:jc w:val="center"/>
      </w:pPr>
    </w:p>
    <w:sectPr w:rsidR="002E3CB0" w:rsidRPr="007448C4" w:rsidSect="007448C4">
      <w:headerReference w:type="default" r:id="rId11"/>
      <w:pgSz w:w="11906" w:h="16838"/>
      <w:pgMar w:top="567" w:right="851" w:bottom="1134" w:left="1418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2E04" w:rsidRDefault="009C2E04" w:rsidP="00791F5A">
      <w:r>
        <w:separator/>
      </w:r>
    </w:p>
  </w:endnote>
  <w:endnote w:type="continuationSeparator" w:id="0">
    <w:p w:rsidR="009C2E04" w:rsidRDefault="009C2E04" w:rsidP="00791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2E04" w:rsidRDefault="009C2E04" w:rsidP="00791F5A">
      <w:r>
        <w:separator/>
      </w:r>
    </w:p>
  </w:footnote>
  <w:footnote w:type="continuationSeparator" w:id="0">
    <w:p w:rsidR="009C2E04" w:rsidRDefault="009C2E04" w:rsidP="00791F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81240562"/>
      <w:docPartObj>
        <w:docPartGallery w:val="Page Numbers (Top of Page)"/>
        <w:docPartUnique/>
      </w:docPartObj>
    </w:sdtPr>
    <w:sdtEndPr/>
    <w:sdtContent>
      <w:p w:rsidR="007448C4" w:rsidRPr="00B10074" w:rsidRDefault="007448C4" w:rsidP="005B02CC">
        <w:pPr>
          <w:pStyle w:val="aa"/>
          <w:ind w:firstLine="0"/>
          <w:jc w:val="center"/>
        </w:pPr>
        <w:r w:rsidRPr="00B10074">
          <w:fldChar w:fldCharType="begin"/>
        </w:r>
        <w:r w:rsidRPr="00B10074">
          <w:instrText>PAGE   \* MERGEFORMAT</w:instrText>
        </w:r>
        <w:r w:rsidRPr="00B10074">
          <w:fldChar w:fldCharType="separate"/>
        </w:r>
        <w:r w:rsidR="00C32DC0">
          <w:rPr>
            <w:noProof/>
          </w:rPr>
          <w:t>2</w:t>
        </w:r>
        <w:r w:rsidRPr="00B10074">
          <w:fldChar w:fldCharType="end"/>
        </w:r>
      </w:p>
      <w:p w:rsidR="007448C4" w:rsidRPr="007448C4" w:rsidRDefault="009C2E04" w:rsidP="005B02CC">
        <w:pPr>
          <w:pStyle w:val="aa"/>
          <w:ind w:firstLine="0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B201D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8ACFA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58CFE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FD893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0ACC0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502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A80E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D9C52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9ED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BD6C4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F72A4E"/>
    <w:multiLevelType w:val="multilevel"/>
    <w:tmpl w:val="AF3C2E2C"/>
    <w:numStyleLink w:val="a"/>
  </w:abstractNum>
  <w:abstractNum w:abstractNumId="11">
    <w:nsid w:val="0DD266F3"/>
    <w:multiLevelType w:val="multilevel"/>
    <w:tmpl w:val="5D9805C0"/>
    <w:numStyleLink w:val="1250"/>
  </w:abstractNum>
  <w:abstractNum w:abstractNumId="12">
    <w:nsid w:val="16BD163B"/>
    <w:multiLevelType w:val="multilevel"/>
    <w:tmpl w:val="5D9805C0"/>
    <w:styleLink w:val="12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3">
    <w:nsid w:val="18145E65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3B05BBB"/>
    <w:multiLevelType w:val="multilevel"/>
    <w:tmpl w:val="5D9805C0"/>
    <w:numStyleLink w:val="1250"/>
  </w:abstractNum>
  <w:abstractNum w:abstractNumId="15">
    <w:nsid w:val="24D12E83"/>
    <w:multiLevelType w:val="multilevel"/>
    <w:tmpl w:val="5D9805C0"/>
    <w:numStyleLink w:val="1250"/>
  </w:abstractNum>
  <w:abstractNum w:abstractNumId="16">
    <w:nsid w:val="2AD73EC0"/>
    <w:multiLevelType w:val="multilevel"/>
    <w:tmpl w:val="AF3C2E2C"/>
    <w:styleLink w:val="a0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7">
    <w:nsid w:val="34846C94"/>
    <w:multiLevelType w:val="multilevel"/>
    <w:tmpl w:val="AF3C2E2C"/>
    <w:styleLink w:val="a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8">
    <w:nsid w:val="3A631610"/>
    <w:multiLevelType w:val="multilevel"/>
    <w:tmpl w:val="31CE23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F044BF0"/>
    <w:multiLevelType w:val="multilevel"/>
    <w:tmpl w:val="5D9805C0"/>
    <w:numStyleLink w:val="1250"/>
  </w:abstractNum>
  <w:abstractNum w:abstractNumId="20">
    <w:nsid w:val="3F6E1572"/>
    <w:multiLevelType w:val="multilevel"/>
    <w:tmpl w:val="AF3C2E2C"/>
    <w:numStyleLink w:val="a0"/>
  </w:abstractNum>
  <w:abstractNum w:abstractNumId="21">
    <w:nsid w:val="3FA26048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34F6934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3">
    <w:nsid w:val="482042DD"/>
    <w:multiLevelType w:val="multilevel"/>
    <w:tmpl w:val="AF3C2E2C"/>
    <w:numStyleLink w:val="a"/>
  </w:abstractNum>
  <w:abstractNum w:abstractNumId="24">
    <w:nsid w:val="4A490979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5">
    <w:nsid w:val="4CA63561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6">
    <w:nsid w:val="4E222EE5"/>
    <w:multiLevelType w:val="multilevel"/>
    <w:tmpl w:val="2916B630"/>
    <w:styleLink w:val="125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7">
    <w:nsid w:val="4FA94B4D"/>
    <w:multiLevelType w:val="multilevel"/>
    <w:tmpl w:val="2916B630"/>
    <w:numStyleLink w:val="12500"/>
  </w:abstractNum>
  <w:abstractNum w:abstractNumId="28">
    <w:nsid w:val="5A232D3C"/>
    <w:multiLevelType w:val="multilevel"/>
    <w:tmpl w:val="5D9805C0"/>
    <w:numStyleLink w:val="1250"/>
  </w:abstractNum>
  <w:abstractNum w:abstractNumId="29">
    <w:nsid w:val="605D1579"/>
    <w:multiLevelType w:val="multilevel"/>
    <w:tmpl w:val="5D9805C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0">
    <w:nsid w:val="66081CA6"/>
    <w:multiLevelType w:val="multilevel"/>
    <w:tmpl w:val="AF3C2E2C"/>
    <w:numStyleLink w:val="a0"/>
  </w:abstractNum>
  <w:abstractNum w:abstractNumId="31">
    <w:nsid w:val="66C01E45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2">
    <w:nsid w:val="67A337BD"/>
    <w:multiLevelType w:val="hybridMultilevel"/>
    <w:tmpl w:val="65C254D0"/>
    <w:lvl w:ilvl="0" w:tplc="80E8BA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697326BC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4">
    <w:nsid w:val="6CBA5F4B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5">
    <w:nsid w:val="705C5572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6">
    <w:nsid w:val="7099740D"/>
    <w:multiLevelType w:val="multilevel"/>
    <w:tmpl w:val="5D9805C0"/>
    <w:numStyleLink w:val="1250"/>
  </w:abstractNum>
  <w:abstractNum w:abstractNumId="37">
    <w:nsid w:val="71AF25BA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8">
    <w:nsid w:val="7C75785D"/>
    <w:multiLevelType w:val="multilevel"/>
    <w:tmpl w:val="5D9805C0"/>
    <w:numStyleLink w:val="1250"/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18"/>
  </w:num>
  <w:num w:numId="13">
    <w:abstractNumId w:val="12"/>
  </w:num>
  <w:num w:numId="14">
    <w:abstractNumId w:val="36"/>
  </w:num>
  <w:num w:numId="15">
    <w:abstractNumId w:val="28"/>
  </w:num>
  <w:num w:numId="16">
    <w:abstractNumId w:val="13"/>
  </w:num>
  <w:num w:numId="17">
    <w:abstractNumId w:val="19"/>
  </w:num>
  <w:num w:numId="18">
    <w:abstractNumId w:val="14"/>
  </w:num>
  <w:num w:numId="19">
    <w:abstractNumId w:val="11"/>
  </w:num>
  <w:num w:numId="20">
    <w:abstractNumId w:val="16"/>
  </w:num>
  <w:num w:numId="21">
    <w:abstractNumId w:val="30"/>
  </w:num>
  <w:num w:numId="22">
    <w:abstractNumId w:val="20"/>
  </w:num>
  <w:num w:numId="23">
    <w:abstractNumId w:val="33"/>
  </w:num>
  <w:num w:numId="24">
    <w:abstractNumId w:val="38"/>
  </w:num>
  <w:num w:numId="25">
    <w:abstractNumId w:val="15"/>
  </w:num>
  <w:num w:numId="26">
    <w:abstractNumId w:val="29"/>
  </w:num>
  <w:num w:numId="27">
    <w:abstractNumId w:val="24"/>
  </w:num>
  <w:num w:numId="28">
    <w:abstractNumId w:val="25"/>
  </w:num>
  <w:num w:numId="29">
    <w:abstractNumId w:val="17"/>
  </w:num>
  <w:num w:numId="30">
    <w:abstractNumId w:val="23"/>
  </w:num>
  <w:num w:numId="31">
    <w:abstractNumId w:val="10"/>
  </w:num>
  <w:num w:numId="32">
    <w:abstractNumId w:val="31"/>
  </w:num>
  <w:num w:numId="33">
    <w:abstractNumId w:val="26"/>
  </w:num>
  <w:num w:numId="34">
    <w:abstractNumId w:val="37"/>
  </w:num>
  <w:num w:numId="35">
    <w:abstractNumId w:val="27"/>
  </w:num>
  <w:num w:numId="36">
    <w:abstractNumId w:val="35"/>
  </w:num>
  <w:num w:numId="37">
    <w:abstractNumId w:val="22"/>
  </w:num>
  <w:num w:numId="38">
    <w:abstractNumId w:val="34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963"/>
    <w:rsid w:val="000C7CD3"/>
    <w:rsid w:val="000D0ED9"/>
    <w:rsid w:val="000D7D32"/>
    <w:rsid w:val="000F59AA"/>
    <w:rsid w:val="0012084C"/>
    <w:rsid w:val="0013099C"/>
    <w:rsid w:val="001411A1"/>
    <w:rsid w:val="00173580"/>
    <w:rsid w:val="001A3808"/>
    <w:rsid w:val="001B268A"/>
    <w:rsid w:val="002443CF"/>
    <w:rsid w:val="002705DB"/>
    <w:rsid w:val="002A2623"/>
    <w:rsid w:val="002A794B"/>
    <w:rsid w:val="002B1603"/>
    <w:rsid w:val="002E3CB0"/>
    <w:rsid w:val="002E3E28"/>
    <w:rsid w:val="00300146"/>
    <w:rsid w:val="00346404"/>
    <w:rsid w:val="00366963"/>
    <w:rsid w:val="00381D6F"/>
    <w:rsid w:val="003A160B"/>
    <w:rsid w:val="003B4FDC"/>
    <w:rsid w:val="00417CFC"/>
    <w:rsid w:val="00515E09"/>
    <w:rsid w:val="00560871"/>
    <w:rsid w:val="00583112"/>
    <w:rsid w:val="00583858"/>
    <w:rsid w:val="005B02CC"/>
    <w:rsid w:val="00615448"/>
    <w:rsid w:val="00642094"/>
    <w:rsid w:val="00673F9A"/>
    <w:rsid w:val="0072069E"/>
    <w:rsid w:val="007314F5"/>
    <w:rsid w:val="007448C4"/>
    <w:rsid w:val="007839B6"/>
    <w:rsid w:val="00791F5A"/>
    <w:rsid w:val="008704B9"/>
    <w:rsid w:val="008D3161"/>
    <w:rsid w:val="008E0A39"/>
    <w:rsid w:val="0091592F"/>
    <w:rsid w:val="00942E93"/>
    <w:rsid w:val="00990325"/>
    <w:rsid w:val="009C2E04"/>
    <w:rsid w:val="009D7161"/>
    <w:rsid w:val="00A314E7"/>
    <w:rsid w:val="00A60553"/>
    <w:rsid w:val="00B10074"/>
    <w:rsid w:val="00B26C30"/>
    <w:rsid w:val="00B52B80"/>
    <w:rsid w:val="00BC22B8"/>
    <w:rsid w:val="00BC43EE"/>
    <w:rsid w:val="00BD300F"/>
    <w:rsid w:val="00C32DC0"/>
    <w:rsid w:val="00DB324F"/>
    <w:rsid w:val="00DE66D8"/>
    <w:rsid w:val="00E34FC0"/>
    <w:rsid w:val="00E77AC9"/>
    <w:rsid w:val="00EA5B0E"/>
    <w:rsid w:val="00ED51FB"/>
    <w:rsid w:val="00F302CA"/>
    <w:rsid w:val="00F67AD6"/>
    <w:rsid w:val="00F7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1EEADA-ACBB-41A7-B450-F35717CE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A5B0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8E0A39"/>
    <w:pPr>
      <w:keepNext/>
      <w:jc w:val="center"/>
      <w:outlineLvl w:val="0"/>
    </w:pPr>
    <w:rPr>
      <w:b/>
      <w:w w:val="90"/>
      <w:sz w:val="5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E0A39"/>
    <w:rPr>
      <w:rFonts w:ascii="Times New Roman" w:eastAsia="Times New Roman" w:hAnsi="Times New Roman" w:cs="Times New Roman"/>
      <w:b/>
      <w:w w:val="90"/>
      <w:sz w:val="52"/>
      <w:szCs w:val="20"/>
      <w:lang w:eastAsia="ru-RU"/>
    </w:rPr>
  </w:style>
  <w:style w:type="paragraph" w:styleId="a5">
    <w:name w:val="Title"/>
    <w:basedOn w:val="a1"/>
    <w:link w:val="a6"/>
    <w:qFormat/>
    <w:rsid w:val="008E0A39"/>
    <w:pPr>
      <w:jc w:val="center"/>
    </w:pPr>
    <w:rPr>
      <w:b/>
      <w:sz w:val="34"/>
    </w:rPr>
  </w:style>
  <w:style w:type="character" w:customStyle="1" w:styleId="a6">
    <w:name w:val="Название Знак"/>
    <w:basedOn w:val="a2"/>
    <w:link w:val="a5"/>
    <w:rsid w:val="008E0A39"/>
    <w:rPr>
      <w:rFonts w:ascii="Times New Roman" w:eastAsia="Times New Roman" w:hAnsi="Times New Roman" w:cs="Times New Roman"/>
      <w:b/>
      <w:sz w:val="34"/>
      <w:szCs w:val="20"/>
      <w:lang w:eastAsia="ru-RU"/>
    </w:rPr>
  </w:style>
  <w:style w:type="table" w:styleId="a7">
    <w:name w:val="Table Grid"/>
    <w:basedOn w:val="a3"/>
    <w:uiPriority w:val="59"/>
    <w:rsid w:val="008E0A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1"/>
    <w:link w:val="a9"/>
    <w:uiPriority w:val="99"/>
    <w:semiHidden/>
    <w:unhideWhenUsed/>
    <w:rsid w:val="008E0A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8E0A3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1"/>
    <w:link w:val="ab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1"/>
    <w:link w:val="ad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1"/>
    <w:uiPriority w:val="34"/>
    <w:qFormat/>
    <w:rsid w:val="00EA5B0E"/>
    <w:pPr>
      <w:ind w:left="720"/>
      <w:contextualSpacing/>
    </w:pPr>
  </w:style>
  <w:style w:type="numbering" w:customStyle="1" w:styleId="1250">
    <w:name w:val="Стиль нумерованный Слева:  125 см Первая строка:  0 см"/>
    <w:basedOn w:val="a4"/>
    <w:rsid w:val="00EA5B0E"/>
    <w:pPr>
      <w:numPr>
        <w:numId w:val="13"/>
      </w:numPr>
    </w:pPr>
  </w:style>
  <w:style w:type="numbering" w:customStyle="1" w:styleId="a0">
    <w:name w:val="Основной стиль списка"/>
    <w:basedOn w:val="a4"/>
    <w:rsid w:val="00583858"/>
    <w:pPr>
      <w:numPr>
        <w:numId w:val="20"/>
      </w:numPr>
    </w:pPr>
  </w:style>
  <w:style w:type="numbering" w:customStyle="1" w:styleId="a">
    <w:name w:val="Основной список"/>
    <w:basedOn w:val="a4"/>
    <w:rsid w:val="00583858"/>
    <w:pPr>
      <w:numPr>
        <w:numId w:val="29"/>
      </w:numPr>
    </w:pPr>
  </w:style>
  <w:style w:type="numbering" w:customStyle="1" w:styleId="12500">
    <w:name w:val="Стиль многоуровневый Слева:  125 см Первая строка:  0 см"/>
    <w:basedOn w:val="a4"/>
    <w:rsid w:val="00583858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C13B58439A830AC8C0A5BE2E3408AF92AEEC4D0D33906FCB1CAFD994A0F0B77CE21A923D17524F3q5C8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C13B58439A830AC8C0A5BE2E3408AF92AEEC2D9D23F06FCB1CAFD994A0F0B77CE21A920D775q2C2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eroFS\&#1041;&#1083;&#1072;&#1085;&#1082;&#1080;\&#1055;&#1086;&#1089;&#1090;&#1072;&#1085;&#1086;&#1074;&#1083;&#1077;&#1085;&#1080;&#1077;%20&#1072;&#1076;&#1084;&#1080;&#1085;&#1080;&#1089;&#1090;&#1088;&#1072;&#1094;&#108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34DAA-5454-4815-BD4B-156E16782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0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DG Win&amp;Soft</Company>
  <LinksUpToDate>false</LinksUpToDate>
  <CharactersWithSpaces>1637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Лариса</dc:creator>
  <cp:lastModifiedBy>User</cp:lastModifiedBy>
  <cp:revision>6</cp:revision>
  <cp:lastPrinted>2021-10-05T02:10:00Z</cp:lastPrinted>
  <dcterms:created xsi:type="dcterms:W3CDTF">2021-10-06T08:33:00Z</dcterms:created>
  <dcterms:modified xsi:type="dcterms:W3CDTF">2021-10-15T03:43:00Z</dcterms:modified>
</cp:coreProperties>
</file>